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3713" w14:textId="77777777" w:rsidR="00BA4633" w:rsidRPr="00874610" w:rsidRDefault="00BA4633" w:rsidP="00BA4633">
      <w:pPr>
        <w:jc w:val="center"/>
        <w:rPr>
          <w:rFonts w:ascii="Times New Roman" w:hAnsi="Times New Roman" w:cs="Times New Roman"/>
          <w:b/>
          <w:bCs/>
        </w:rPr>
      </w:pPr>
      <w:r w:rsidRPr="00874610">
        <w:rPr>
          <w:rFonts w:ascii="Times New Roman" w:hAnsi="Times New Roman" w:cs="Times New Roman"/>
          <w:b/>
          <w:bCs/>
        </w:rPr>
        <w:t xml:space="preserve">The Louisiana State </w:t>
      </w:r>
    </w:p>
    <w:p w14:paraId="6A4E2DA7" w14:textId="77777777" w:rsidR="00BA4633" w:rsidRPr="00874610" w:rsidRDefault="00BA4633" w:rsidP="00BA4633">
      <w:pPr>
        <w:jc w:val="center"/>
        <w:rPr>
          <w:rFonts w:ascii="Times New Roman" w:hAnsi="Times New Roman" w:cs="Times New Roman"/>
          <w:b/>
          <w:bCs/>
        </w:rPr>
      </w:pPr>
      <w:r w:rsidRPr="00874610">
        <w:rPr>
          <w:rFonts w:ascii="Times New Roman" w:hAnsi="Times New Roman" w:cs="Times New Roman"/>
          <w:b/>
          <w:bCs/>
        </w:rPr>
        <w:t>Board of Medical Examiners</w:t>
      </w:r>
    </w:p>
    <w:p w14:paraId="5E969E85" w14:textId="77777777" w:rsidR="00BA4633" w:rsidRPr="00874610" w:rsidRDefault="00BA4633" w:rsidP="00BA4633">
      <w:pPr>
        <w:jc w:val="center"/>
        <w:rPr>
          <w:rFonts w:ascii="Times New Roman" w:hAnsi="Times New Roman" w:cs="Times New Roman"/>
        </w:rPr>
      </w:pPr>
    </w:p>
    <w:p w14:paraId="747F1352" w14:textId="36A28DAE" w:rsidR="00BA4633" w:rsidRPr="00874610" w:rsidRDefault="00DE5188" w:rsidP="00BA4633">
      <w:pPr>
        <w:jc w:val="center"/>
        <w:rPr>
          <w:rFonts w:ascii="Times New Roman" w:hAnsi="Times New Roman" w:cs="Times New Roman"/>
        </w:rPr>
      </w:pPr>
      <w:r w:rsidRPr="00874610">
        <w:rPr>
          <w:rFonts w:ascii="Times New Roman" w:hAnsi="Times New Roman" w:cs="Times New Roman"/>
          <w:b/>
          <w:bCs/>
        </w:rPr>
        <w:t xml:space="preserve">PODIATRY </w:t>
      </w:r>
      <w:r w:rsidR="00F76E03" w:rsidRPr="00874610">
        <w:rPr>
          <w:rFonts w:ascii="Times New Roman" w:hAnsi="Times New Roman" w:cs="Times New Roman"/>
          <w:b/>
          <w:bCs/>
        </w:rPr>
        <w:t>ADVISORY COMMITTEE</w:t>
      </w:r>
      <w:r w:rsidR="00F76E03" w:rsidRPr="00874610">
        <w:rPr>
          <w:rFonts w:ascii="Times New Roman" w:hAnsi="Times New Roman" w:cs="Times New Roman"/>
        </w:rPr>
        <w:t xml:space="preserve"> </w:t>
      </w:r>
    </w:p>
    <w:p w14:paraId="0CC1A63B" w14:textId="494D2085" w:rsidR="00BA4633" w:rsidRPr="00874610" w:rsidRDefault="00BA4633" w:rsidP="00BA4633">
      <w:pPr>
        <w:jc w:val="center"/>
        <w:rPr>
          <w:rFonts w:ascii="Times New Roman" w:hAnsi="Times New Roman" w:cs="Times New Roman"/>
        </w:rPr>
      </w:pPr>
    </w:p>
    <w:p w14:paraId="45429714" w14:textId="46B236D7" w:rsidR="00BA4633" w:rsidRPr="00874610" w:rsidRDefault="00BA4633" w:rsidP="00BA4633">
      <w:pPr>
        <w:jc w:val="center"/>
        <w:rPr>
          <w:rFonts w:ascii="Times New Roman" w:hAnsi="Times New Roman" w:cs="Times New Roman"/>
          <w:b/>
          <w:bCs/>
        </w:rPr>
      </w:pPr>
      <w:r w:rsidRPr="00874610">
        <w:rPr>
          <w:rFonts w:ascii="Times New Roman" w:hAnsi="Times New Roman" w:cs="Times New Roman"/>
          <w:b/>
          <w:bCs/>
        </w:rPr>
        <w:t>Minutes of Meeting</w:t>
      </w:r>
    </w:p>
    <w:p w14:paraId="21FBB4E6" w14:textId="5057AF2D" w:rsidR="00BA4633" w:rsidRPr="00874610" w:rsidRDefault="00BA4633" w:rsidP="00BA4633">
      <w:pPr>
        <w:jc w:val="center"/>
        <w:rPr>
          <w:rFonts w:ascii="Times New Roman" w:hAnsi="Times New Roman" w:cs="Times New Roman"/>
        </w:rPr>
      </w:pPr>
      <w:r w:rsidRPr="00874610">
        <w:rPr>
          <w:rFonts w:ascii="Times New Roman" w:hAnsi="Times New Roman" w:cs="Times New Roman"/>
        </w:rPr>
        <w:t>____</w:t>
      </w:r>
    </w:p>
    <w:p w14:paraId="65B9DE55" w14:textId="77777777" w:rsidR="00BA4633" w:rsidRPr="00874610" w:rsidRDefault="00BA4633" w:rsidP="00BA4633">
      <w:pPr>
        <w:jc w:val="center"/>
        <w:rPr>
          <w:rFonts w:ascii="Times New Roman" w:hAnsi="Times New Roman" w:cs="Times New Roman"/>
        </w:rPr>
      </w:pPr>
    </w:p>
    <w:p w14:paraId="48D7D686" w14:textId="3DBC084E" w:rsidR="00BA4633" w:rsidRPr="00874610" w:rsidRDefault="00AF5C35" w:rsidP="00BA4633">
      <w:pPr>
        <w:jc w:val="center"/>
        <w:rPr>
          <w:rFonts w:ascii="Times New Roman" w:hAnsi="Times New Roman" w:cs="Times New Roman"/>
        </w:rPr>
      </w:pPr>
      <w:r w:rsidRPr="00874610">
        <w:rPr>
          <w:rFonts w:ascii="Times New Roman" w:hAnsi="Times New Roman" w:cs="Times New Roman"/>
        </w:rPr>
        <w:t>February 13, 2023</w:t>
      </w:r>
    </w:p>
    <w:p w14:paraId="431DB4C1" w14:textId="0A7DCD28" w:rsidR="00BA4633" w:rsidRPr="00874610" w:rsidRDefault="00BA4633" w:rsidP="00BA4633">
      <w:pPr>
        <w:jc w:val="center"/>
        <w:rPr>
          <w:rFonts w:ascii="Times New Roman" w:hAnsi="Times New Roman" w:cs="Times New Roman"/>
        </w:rPr>
      </w:pPr>
      <w:r w:rsidRPr="00874610">
        <w:rPr>
          <w:rFonts w:ascii="Times New Roman" w:hAnsi="Times New Roman" w:cs="Times New Roman"/>
        </w:rPr>
        <w:t>Virtual Zoom Meeting</w:t>
      </w:r>
    </w:p>
    <w:p w14:paraId="3A3E5E5A" w14:textId="77777777" w:rsidR="00756B90" w:rsidRPr="00874610" w:rsidRDefault="00756B90" w:rsidP="00756B90">
      <w:pPr>
        <w:pStyle w:val="Default"/>
        <w:rPr>
          <w:rFonts w:ascii="Times New Roman" w:hAnsi="Times New Roman" w:cs="Times New Roman"/>
        </w:rPr>
      </w:pPr>
    </w:p>
    <w:p w14:paraId="3CAB35B1" w14:textId="47A4BDC0" w:rsidR="00BA4633" w:rsidRPr="00874610" w:rsidRDefault="00756B90" w:rsidP="00756B90">
      <w:pPr>
        <w:ind w:firstLine="720"/>
        <w:rPr>
          <w:rFonts w:ascii="Times New Roman" w:hAnsi="Times New Roman" w:cs="Times New Roman"/>
        </w:rPr>
      </w:pPr>
      <w:r w:rsidRPr="00874610">
        <w:rPr>
          <w:rFonts w:ascii="Times New Roman" w:hAnsi="Times New Roman" w:cs="Times New Roman"/>
        </w:rPr>
        <w:t xml:space="preserve">A meeting of the Louisiana State Board of Medical Examiners </w:t>
      </w:r>
      <w:r w:rsidR="00DE5188" w:rsidRPr="00874610">
        <w:rPr>
          <w:rFonts w:ascii="Times New Roman" w:hAnsi="Times New Roman" w:cs="Times New Roman"/>
        </w:rPr>
        <w:t>Podiatry</w:t>
      </w:r>
      <w:r w:rsidRPr="00874610">
        <w:rPr>
          <w:rFonts w:ascii="Times New Roman" w:hAnsi="Times New Roman" w:cs="Times New Roman"/>
        </w:rPr>
        <w:t xml:space="preserve"> Advisory Committee, pursuant to lawful notice, was duly convened and called to order </w:t>
      </w:r>
      <w:r w:rsidR="00DE5188" w:rsidRPr="00874610">
        <w:rPr>
          <w:rFonts w:ascii="Times New Roman" w:hAnsi="Times New Roman" w:cs="Times New Roman"/>
        </w:rPr>
        <w:t xml:space="preserve">at </w:t>
      </w:r>
      <w:r w:rsidR="00CC38E0" w:rsidRPr="00874610">
        <w:rPr>
          <w:rFonts w:ascii="Times New Roman" w:hAnsi="Times New Roman" w:cs="Times New Roman"/>
        </w:rPr>
        <w:t>5:1</w:t>
      </w:r>
      <w:r w:rsidR="00192F9C" w:rsidRPr="00874610">
        <w:rPr>
          <w:rFonts w:ascii="Times New Roman" w:hAnsi="Times New Roman" w:cs="Times New Roman"/>
        </w:rPr>
        <w:t>0</w:t>
      </w:r>
      <w:r w:rsidR="00CC38E0" w:rsidRPr="00874610">
        <w:rPr>
          <w:rFonts w:ascii="Times New Roman" w:hAnsi="Times New Roman" w:cs="Times New Roman"/>
        </w:rPr>
        <w:t xml:space="preserve"> p.m</w:t>
      </w:r>
      <w:r w:rsidR="00DE5188" w:rsidRPr="00874610">
        <w:rPr>
          <w:rFonts w:ascii="Times New Roman" w:hAnsi="Times New Roman" w:cs="Times New Roman"/>
        </w:rPr>
        <w:t>.</w:t>
      </w:r>
      <w:r w:rsidRPr="00874610">
        <w:rPr>
          <w:rFonts w:ascii="Times New Roman" w:hAnsi="Times New Roman" w:cs="Times New Roman"/>
        </w:rPr>
        <w:t xml:space="preserve"> </w:t>
      </w:r>
      <w:r w:rsidR="00192F9C" w:rsidRPr="00874610">
        <w:rPr>
          <w:rFonts w:ascii="Times New Roman" w:hAnsi="Times New Roman" w:cs="Times New Roman"/>
        </w:rPr>
        <w:t>February 13</w:t>
      </w:r>
      <w:r w:rsidRPr="00874610">
        <w:rPr>
          <w:rFonts w:ascii="Times New Roman" w:hAnsi="Times New Roman" w:cs="Times New Roman"/>
        </w:rPr>
        <w:t>,</w:t>
      </w:r>
      <w:r w:rsidR="00192F9C" w:rsidRPr="00874610">
        <w:rPr>
          <w:rFonts w:ascii="Times New Roman" w:hAnsi="Times New Roman" w:cs="Times New Roman"/>
        </w:rPr>
        <w:t>2023</w:t>
      </w:r>
      <w:r w:rsidRPr="00874610">
        <w:rPr>
          <w:rFonts w:ascii="Times New Roman" w:hAnsi="Times New Roman" w:cs="Times New Roman"/>
        </w:rPr>
        <w:t xml:space="preserve"> via Zoom virtual video.</w:t>
      </w:r>
      <w:r w:rsidR="005A43A9" w:rsidRPr="00874610">
        <w:rPr>
          <w:rFonts w:ascii="Times New Roman" w:hAnsi="Times New Roman" w:cs="Times New Roman"/>
        </w:rPr>
        <w:t xml:space="preserve">  </w:t>
      </w:r>
    </w:p>
    <w:p w14:paraId="75C52DA4" w14:textId="77777777" w:rsidR="00756B90" w:rsidRPr="00874610" w:rsidRDefault="00756B90" w:rsidP="00756B90">
      <w:pPr>
        <w:ind w:firstLine="720"/>
        <w:rPr>
          <w:rFonts w:ascii="Times New Roman" w:hAnsi="Times New Roman" w:cs="Times New Roman"/>
        </w:rPr>
      </w:pPr>
    </w:p>
    <w:p w14:paraId="56EF9C10" w14:textId="1CF14AD6" w:rsidR="006C6FA7" w:rsidRPr="00874610" w:rsidRDefault="006C6FA7" w:rsidP="006C6FA7">
      <w:pPr>
        <w:ind w:firstLine="720"/>
        <w:rPr>
          <w:rFonts w:ascii="Times New Roman" w:hAnsi="Times New Roman" w:cs="Times New Roman"/>
        </w:rPr>
      </w:pPr>
      <w:r w:rsidRPr="00874610">
        <w:rPr>
          <w:rFonts w:ascii="Times New Roman" w:hAnsi="Times New Roman" w:cs="Times New Roman"/>
        </w:rPr>
        <w:t>Members present</w:t>
      </w:r>
      <w:r w:rsidR="002F0DAB" w:rsidRPr="00874610">
        <w:rPr>
          <w:rFonts w:ascii="Times New Roman" w:hAnsi="Times New Roman" w:cs="Times New Roman"/>
        </w:rPr>
        <w:t xml:space="preserve"> were</w:t>
      </w:r>
      <w:r w:rsidRPr="00874610">
        <w:rPr>
          <w:rFonts w:ascii="Times New Roman" w:hAnsi="Times New Roman" w:cs="Times New Roman"/>
        </w:rPr>
        <w:t xml:space="preserve"> as follows:</w:t>
      </w:r>
      <w:r w:rsidR="007F6763" w:rsidRPr="00874610">
        <w:rPr>
          <w:rFonts w:ascii="Times New Roman" w:hAnsi="Times New Roman" w:cs="Times New Roman"/>
        </w:rPr>
        <w:t xml:space="preserve"> </w:t>
      </w:r>
    </w:p>
    <w:p w14:paraId="6333D17A" w14:textId="5F28A2C3" w:rsidR="00DE5188" w:rsidRPr="00874610" w:rsidRDefault="00DE5188" w:rsidP="00EE3B9A">
      <w:pPr>
        <w:ind w:left="720"/>
        <w:rPr>
          <w:rFonts w:ascii="Times New Roman" w:hAnsi="Times New Roman" w:cs="Times New Roman"/>
        </w:rPr>
      </w:pPr>
      <w:r w:rsidRPr="00874610">
        <w:rPr>
          <w:rFonts w:ascii="Times New Roman" w:hAnsi="Times New Roman" w:cs="Times New Roman"/>
        </w:rPr>
        <w:t xml:space="preserve">Present-Billy Dabdoub, DPM </w:t>
      </w:r>
    </w:p>
    <w:p w14:paraId="2DC86BC0" w14:textId="34F90D59" w:rsidR="00DE5188" w:rsidRPr="00874610" w:rsidRDefault="00DE5188" w:rsidP="00EE3B9A">
      <w:pPr>
        <w:ind w:left="720"/>
        <w:rPr>
          <w:rFonts w:ascii="Times New Roman" w:hAnsi="Times New Roman" w:cs="Times New Roman"/>
        </w:rPr>
      </w:pPr>
      <w:r w:rsidRPr="00874610">
        <w:rPr>
          <w:rFonts w:ascii="Times New Roman" w:hAnsi="Times New Roman" w:cs="Times New Roman"/>
        </w:rPr>
        <w:t xml:space="preserve">Denise Lea Elliott, DPM; </w:t>
      </w:r>
    </w:p>
    <w:p w14:paraId="63265052" w14:textId="7F9701AF" w:rsidR="00DE5188" w:rsidRPr="00874610" w:rsidRDefault="00DE5188" w:rsidP="00EE3B9A">
      <w:pPr>
        <w:ind w:left="720"/>
        <w:rPr>
          <w:rFonts w:ascii="Times New Roman" w:hAnsi="Times New Roman" w:cs="Times New Roman"/>
        </w:rPr>
      </w:pPr>
      <w:r w:rsidRPr="00874610">
        <w:rPr>
          <w:rFonts w:ascii="Times New Roman" w:hAnsi="Times New Roman" w:cs="Times New Roman"/>
        </w:rPr>
        <w:t xml:space="preserve">Chantal Lorio, DPM </w:t>
      </w:r>
    </w:p>
    <w:p w14:paraId="3BDC9C9C" w14:textId="4754946B" w:rsidR="00EE3B9A" w:rsidRPr="00874610" w:rsidRDefault="00DE5188" w:rsidP="00EE3B9A">
      <w:pPr>
        <w:ind w:left="720"/>
        <w:rPr>
          <w:rFonts w:ascii="Times New Roman" w:hAnsi="Times New Roman" w:cs="Times New Roman"/>
        </w:rPr>
      </w:pPr>
      <w:r w:rsidRPr="00874610">
        <w:rPr>
          <w:rFonts w:ascii="Times New Roman" w:hAnsi="Times New Roman" w:cs="Times New Roman"/>
        </w:rPr>
        <w:t>Mack Jay Groves, DPM</w:t>
      </w:r>
    </w:p>
    <w:p w14:paraId="1AA97CD4" w14:textId="0C90F2A4" w:rsidR="00EE3B9A" w:rsidRPr="00874610" w:rsidRDefault="00DE5188" w:rsidP="001973B3">
      <w:pPr>
        <w:ind w:left="720"/>
        <w:rPr>
          <w:rFonts w:ascii="Times New Roman" w:hAnsi="Times New Roman" w:cs="Times New Roman"/>
        </w:rPr>
      </w:pPr>
      <w:r w:rsidRPr="00874610">
        <w:rPr>
          <w:rFonts w:ascii="Times New Roman" w:hAnsi="Times New Roman" w:cs="Times New Roman"/>
        </w:rPr>
        <w:t>Dayna Bolton, DPM</w:t>
      </w:r>
    </w:p>
    <w:p w14:paraId="50E317DB" w14:textId="77777777" w:rsidR="005C2A0E" w:rsidRPr="00874610" w:rsidRDefault="005C2A0E" w:rsidP="005C2A0E">
      <w:pPr>
        <w:rPr>
          <w:rFonts w:ascii="Times New Roman" w:hAnsi="Times New Roman" w:cs="Times New Roman"/>
        </w:rPr>
      </w:pPr>
    </w:p>
    <w:p w14:paraId="4F1CC8BE" w14:textId="1E07EFFB" w:rsidR="00F12F74" w:rsidRPr="00874610" w:rsidRDefault="001B2182" w:rsidP="00E16E89">
      <w:pPr>
        <w:rPr>
          <w:rFonts w:ascii="Times New Roman" w:hAnsi="Times New Roman" w:cs="Times New Roman"/>
        </w:rPr>
      </w:pPr>
      <w:r w:rsidRPr="00874610">
        <w:rPr>
          <w:rFonts w:ascii="Times New Roman" w:hAnsi="Times New Roman" w:cs="Times New Roman"/>
        </w:rPr>
        <w:t xml:space="preserve">              </w:t>
      </w:r>
      <w:r w:rsidR="00E16E89" w:rsidRPr="00874610">
        <w:rPr>
          <w:rFonts w:ascii="Times New Roman" w:hAnsi="Times New Roman" w:cs="Times New Roman"/>
        </w:rPr>
        <w:tab/>
      </w:r>
      <w:r w:rsidR="00DE43E4" w:rsidRPr="00874610">
        <w:rPr>
          <w:rFonts w:ascii="Times New Roman" w:hAnsi="Times New Roman" w:cs="Times New Roman"/>
        </w:rPr>
        <w:t>No Public Comments</w:t>
      </w:r>
    </w:p>
    <w:p w14:paraId="00C7F970" w14:textId="3CAE03A5" w:rsidR="00E16E89" w:rsidRPr="00874610" w:rsidRDefault="00F12F74">
      <w:pPr>
        <w:rPr>
          <w:rFonts w:ascii="Times New Roman" w:hAnsi="Times New Roman" w:cs="Times New Roman"/>
        </w:rPr>
      </w:pPr>
      <w:r w:rsidRPr="00874610">
        <w:rPr>
          <w:rFonts w:ascii="Times New Roman" w:hAnsi="Times New Roman" w:cs="Times New Roman"/>
        </w:rPr>
        <w:tab/>
      </w:r>
    </w:p>
    <w:p w14:paraId="0EB9B8E4" w14:textId="3FB03A41" w:rsidR="000D0A77" w:rsidRPr="00874610" w:rsidRDefault="000D0A77" w:rsidP="00733FCD">
      <w:pPr>
        <w:pStyle w:val="ListParagraph"/>
        <w:jc w:val="both"/>
        <w:rPr>
          <w:rFonts w:ascii="Times New Roman" w:hAnsi="Times New Roman" w:cs="Times New Roman"/>
          <w:b/>
        </w:rPr>
      </w:pPr>
      <w:r w:rsidRPr="00874610">
        <w:rPr>
          <w:rFonts w:ascii="Times New Roman" w:hAnsi="Times New Roman" w:cs="Times New Roman"/>
          <w:b/>
        </w:rPr>
        <w:t>General Administrative Matters; Public comments; Meeting Order</w:t>
      </w:r>
      <w:r w:rsidRPr="00874610">
        <w:rPr>
          <w:rFonts w:ascii="Times New Roman" w:hAnsi="Times New Roman" w:cs="Times New Roman"/>
          <w:bCs/>
        </w:rPr>
        <w:t xml:space="preserve"> </w:t>
      </w:r>
      <w:bookmarkStart w:id="0" w:name="_Hlk89498833"/>
      <w:r w:rsidRPr="00874610">
        <w:rPr>
          <w:rFonts w:ascii="Times New Roman" w:hAnsi="Times New Roman" w:cs="Times New Roman"/>
          <w:bCs/>
        </w:rPr>
        <w:t xml:space="preserve">advised the public that any comments can be emailed to </w:t>
      </w:r>
      <w:hyperlink r:id="rId5">
        <w:r w:rsidRPr="00874610">
          <w:rPr>
            <w:rFonts w:ascii="Times New Roman" w:hAnsi="Times New Roman" w:cs="Times New Roman"/>
            <w:bCs/>
          </w:rPr>
          <w:t>publiccomment@lsbme.la.gov</w:t>
        </w:r>
      </w:hyperlink>
      <w:bookmarkStart w:id="1" w:name="_Hlk89352941"/>
      <w:r w:rsidR="00020175" w:rsidRPr="00874610">
        <w:rPr>
          <w:rFonts w:ascii="Times New Roman" w:hAnsi="Times New Roman" w:cs="Times New Roman"/>
          <w:bCs/>
        </w:rPr>
        <w:t xml:space="preserve"> </w:t>
      </w:r>
      <w:r w:rsidR="00F12F74" w:rsidRPr="00874610">
        <w:rPr>
          <w:rFonts w:ascii="Times New Roman" w:hAnsi="Times New Roman" w:cs="Times New Roman"/>
          <w:bCs/>
        </w:rPr>
        <w:t xml:space="preserve"> </w:t>
      </w:r>
      <w:bookmarkEnd w:id="1"/>
      <w:r w:rsidRPr="00874610">
        <w:rPr>
          <w:rFonts w:ascii="Times New Roman" w:hAnsi="Times New Roman" w:cs="Times New Roman"/>
          <w:bCs/>
        </w:rPr>
        <w:t xml:space="preserve">verified the identity of all videoconference participants, and he ensured the meeting was clear and audible to the public and those on the tele- and videoconference. </w:t>
      </w:r>
      <w:bookmarkEnd w:id="0"/>
    </w:p>
    <w:p w14:paraId="66B7AA0D" w14:textId="77777777" w:rsidR="00CC38E0" w:rsidRPr="00874610" w:rsidRDefault="00CC38E0" w:rsidP="00CC38E0">
      <w:pPr>
        <w:pStyle w:val="ListParagraph"/>
        <w:jc w:val="both"/>
        <w:rPr>
          <w:rFonts w:ascii="Times New Roman" w:hAnsi="Times New Roman" w:cs="Times New Roman"/>
          <w:b/>
        </w:rPr>
      </w:pPr>
    </w:p>
    <w:p w14:paraId="295DFD91" w14:textId="7A0C6948" w:rsidR="00192F9C" w:rsidRPr="00874610" w:rsidRDefault="00192F9C" w:rsidP="00036B2F">
      <w:pPr>
        <w:pStyle w:val="ListParagraph"/>
        <w:numPr>
          <w:ilvl w:val="0"/>
          <w:numId w:val="2"/>
        </w:numPr>
        <w:rPr>
          <w:rFonts w:ascii="Times New Roman" w:hAnsi="Times New Roman" w:cs="Times New Roman"/>
        </w:rPr>
      </w:pPr>
      <w:r w:rsidRPr="00874610">
        <w:rPr>
          <w:rFonts w:ascii="Times New Roman" w:hAnsi="Times New Roman" w:cs="Times New Roman"/>
          <w:b/>
          <w:bCs/>
        </w:rPr>
        <w:t>Old Business Minutes of the meeting</w:t>
      </w:r>
      <w:r w:rsidRPr="00874610">
        <w:rPr>
          <w:rFonts w:ascii="Times New Roman" w:hAnsi="Times New Roman" w:cs="Times New Roman"/>
        </w:rPr>
        <w:t xml:space="preserve">: On the motion </w:t>
      </w:r>
      <w:r w:rsidR="00036B2F" w:rsidRPr="00874610">
        <w:rPr>
          <w:rFonts w:ascii="Times New Roman" w:hAnsi="Times New Roman" w:cs="Times New Roman"/>
        </w:rPr>
        <w:t xml:space="preserve">of Dr. Dabdoub </w:t>
      </w:r>
      <w:r w:rsidRPr="00874610">
        <w:rPr>
          <w:rFonts w:ascii="Times New Roman" w:hAnsi="Times New Roman" w:cs="Times New Roman"/>
        </w:rPr>
        <w:t xml:space="preserve">duly seconded by </w:t>
      </w:r>
      <w:r w:rsidR="00036B2F" w:rsidRPr="00874610">
        <w:rPr>
          <w:rFonts w:ascii="Times New Roman" w:hAnsi="Times New Roman" w:cs="Times New Roman"/>
        </w:rPr>
        <w:t>Dr. Elliot</w:t>
      </w:r>
      <w:r w:rsidRPr="00874610">
        <w:rPr>
          <w:rFonts w:ascii="Times New Roman" w:hAnsi="Times New Roman" w:cs="Times New Roman"/>
        </w:rPr>
        <w:t xml:space="preserve">; all present approved and accepted the minutes of the </w:t>
      </w:r>
      <w:r w:rsidR="00036B2F" w:rsidRPr="00874610">
        <w:rPr>
          <w:rFonts w:ascii="Times New Roman" w:hAnsi="Times New Roman" w:cs="Times New Roman"/>
        </w:rPr>
        <w:t>December 16</w:t>
      </w:r>
      <w:r w:rsidR="00036B2F" w:rsidRPr="00874610">
        <w:rPr>
          <w:rFonts w:ascii="Times New Roman" w:hAnsi="Times New Roman" w:cs="Times New Roman"/>
          <w:vertAlign w:val="superscript"/>
        </w:rPr>
        <w:t>th,</w:t>
      </w:r>
      <w:r w:rsidR="00036B2F" w:rsidRPr="00874610">
        <w:rPr>
          <w:rFonts w:ascii="Times New Roman" w:hAnsi="Times New Roman" w:cs="Times New Roman"/>
        </w:rPr>
        <w:t xml:space="preserve"> </w:t>
      </w:r>
      <w:r w:rsidR="00874610" w:rsidRPr="00874610">
        <w:rPr>
          <w:rFonts w:ascii="Times New Roman" w:hAnsi="Times New Roman" w:cs="Times New Roman"/>
        </w:rPr>
        <w:t>2021,</w:t>
      </w:r>
      <w:r w:rsidRPr="00874610">
        <w:rPr>
          <w:rFonts w:ascii="Times New Roman" w:hAnsi="Times New Roman" w:cs="Times New Roman"/>
        </w:rPr>
        <w:t xml:space="preserve"> </w:t>
      </w:r>
      <w:r w:rsidR="00036B2F" w:rsidRPr="00874610">
        <w:rPr>
          <w:rFonts w:ascii="Times New Roman" w:hAnsi="Times New Roman" w:cs="Times New Roman"/>
        </w:rPr>
        <w:t>Podiatry</w:t>
      </w:r>
      <w:r w:rsidRPr="00874610">
        <w:rPr>
          <w:rFonts w:ascii="Times New Roman" w:hAnsi="Times New Roman" w:cs="Times New Roman"/>
        </w:rPr>
        <w:t xml:space="preserve"> </w:t>
      </w:r>
      <w:r w:rsidR="00036B2F" w:rsidRPr="00874610">
        <w:rPr>
          <w:rFonts w:ascii="Times New Roman" w:hAnsi="Times New Roman" w:cs="Times New Roman"/>
        </w:rPr>
        <w:t>meeting</w:t>
      </w:r>
      <w:r w:rsidRPr="00874610">
        <w:rPr>
          <w:rFonts w:ascii="Times New Roman" w:hAnsi="Times New Roman" w:cs="Times New Roman"/>
        </w:rPr>
        <w:t>.</w:t>
      </w:r>
    </w:p>
    <w:p w14:paraId="21A0CEB8" w14:textId="77777777" w:rsidR="00DE61D8" w:rsidRPr="00874610" w:rsidRDefault="00DE61D8" w:rsidP="00DE61D8">
      <w:pPr>
        <w:pStyle w:val="ListParagraph"/>
        <w:rPr>
          <w:rFonts w:ascii="Times New Roman" w:hAnsi="Times New Roman" w:cs="Times New Roman"/>
          <w:b/>
        </w:rPr>
      </w:pPr>
    </w:p>
    <w:p w14:paraId="0812F42C" w14:textId="7D2E3273" w:rsidR="00DE61D8" w:rsidRPr="00874610" w:rsidRDefault="00036B2F" w:rsidP="000D0A77">
      <w:pPr>
        <w:pStyle w:val="ListParagraph"/>
        <w:numPr>
          <w:ilvl w:val="0"/>
          <w:numId w:val="2"/>
        </w:numPr>
        <w:jc w:val="both"/>
        <w:rPr>
          <w:rFonts w:ascii="Times New Roman" w:hAnsi="Times New Roman" w:cs="Times New Roman"/>
          <w:bCs/>
        </w:rPr>
      </w:pPr>
      <w:r w:rsidRPr="00E660DB">
        <w:rPr>
          <w:rFonts w:ascii="Times New Roman" w:hAnsi="Times New Roman" w:cs="Times New Roman"/>
          <w:b/>
          <w:highlight w:val="yellow"/>
        </w:rPr>
        <w:t>Performing in-office surgery:</w:t>
      </w:r>
      <w:r w:rsidR="00DE61D8" w:rsidRPr="00E660DB">
        <w:rPr>
          <w:rFonts w:ascii="Times New Roman" w:hAnsi="Times New Roman" w:cs="Times New Roman"/>
          <w:bCs/>
          <w:highlight w:val="yellow"/>
        </w:rPr>
        <w:t xml:space="preserve"> </w:t>
      </w:r>
      <w:r w:rsidRPr="00E660DB">
        <w:rPr>
          <w:rFonts w:ascii="Times New Roman" w:hAnsi="Times New Roman" w:cs="Times New Roman"/>
          <w:bCs/>
          <w:highlight w:val="yellow"/>
        </w:rPr>
        <w:t>Dr. Culotta</w:t>
      </w:r>
      <w:r w:rsidR="001973B3" w:rsidRPr="00E660DB">
        <w:rPr>
          <w:rFonts w:ascii="Times New Roman" w:hAnsi="Times New Roman" w:cs="Times New Roman"/>
          <w:bCs/>
          <w:highlight w:val="yellow"/>
        </w:rPr>
        <w:t xml:space="preserve"> informed the committee</w:t>
      </w:r>
      <w:r w:rsidR="001973B3">
        <w:rPr>
          <w:rFonts w:ascii="Times New Roman" w:hAnsi="Times New Roman" w:cs="Times New Roman"/>
          <w:bCs/>
        </w:rPr>
        <w:t xml:space="preserve"> </w:t>
      </w:r>
    </w:p>
    <w:p w14:paraId="333CF8C2" w14:textId="77777777" w:rsidR="00733FCD" w:rsidRPr="00874610" w:rsidRDefault="00733FCD" w:rsidP="00733FCD">
      <w:pPr>
        <w:pStyle w:val="ListParagraph"/>
        <w:rPr>
          <w:rFonts w:ascii="Times New Roman" w:hAnsi="Times New Roman" w:cs="Times New Roman"/>
          <w:bCs/>
        </w:rPr>
      </w:pPr>
    </w:p>
    <w:p w14:paraId="1EBCFF3F" w14:textId="2FB94583" w:rsidR="00733FCD" w:rsidRPr="00874610" w:rsidRDefault="00036B2F" w:rsidP="00733FCD">
      <w:pPr>
        <w:pStyle w:val="ListParagraph"/>
        <w:numPr>
          <w:ilvl w:val="0"/>
          <w:numId w:val="2"/>
        </w:numPr>
        <w:jc w:val="both"/>
        <w:rPr>
          <w:rFonts w:ascii="Times New Roman" w:hAnsi="Times New Roman" w:cs="Times New Roman"/>
          <w:bCs/>
        </w:rPr>
      </w:pPr>
      <w:r w:rsidRPr="00874610">
        <w:rPr>
          <w:rFonts w:ascii="Times New Roman" w:hAnsi="Times New Roman" w:cs="Times New Roman"/>
          <w:b/>
        </w:rPr>
        <w:t>H and P Mandate:</w:t>
      </w:r>
      <w:r w:rsidR="00733FCD" w:rsidRPr="00874610">
        <w:rPr>
          <w:rFonts w:ascii="Times New Roman" w:hAnsi="Times New Roman" w:cs="Times New Roman"/>
          <w:b/>
        </w:rPr>
        <w:t xml:space="preserve"> </w:t>
      </w:r>
      <w:r w:rsidR="00733FCD" w:rsidRPr="00874610">
        <w:rPr>
          <w:rFonts w:ascii="Times New Roman" w:hAnsi="Times New Roman" w:cs="Times New Roman"/>
        </w:rPr>
        <w:t xml:space="preserve">DPM is expected to perform H and P mandate prior to surgery. </w:t>
      </w:r>
      <w:r w:rsidR="001973B3" w:rsidRPr="001973B3">
        <w:rPr>
          <w:rFonts w:ascii="Times New Roman" w:hAnsi="Times New Roman" w:cs="Times New Roman"/>
        </w:rPr>
        <w:t>No further action needed or taken on this matter.</w:t>
      </w:r>
    </w:p>
    <w:p w14:paraId="2D835000" w14:textId="6B035B8F" w:rsidR="00DE61D8" w:rsidRPr="00874610" w:rsidRDefault="00DE61D8" w:rsidP="00733FCD">
      <w:pPr>
        <w:jc w:val="both"/>
        <w:rPr>
          <w:rFonts w:ascii="Times New Roman" w:hAnsi="Times New Roman" w:cs="Times New Roman"/>
          <w:b/>
        </w:rPr>
      </w:pPr>
    </w:p>
    <w:p w14:paraId="7ADC7548" w14:textId="450AA897" w:rsidR="00733FCD" w:rsidRPr="00874610" w:rsidRDefault="00733FCD" w:rsidP="00733FCD">
      <w:pPr>
        <w:jc w:val="both"/>
        <w:rPr>
          <w:rFonts w:ascii="Times New Roman" w:hAnsi="Times New Roman" w:cs="Times New Roman"/>
          <w:b/>
        </w:rPr>
      </w:pPr>
      <w:r w:rsidRPr="00874610">
        <w:rPr>
          <w:rFonts w:ascii="Times New Roman" w:hAnsi="Times New Roman" w:cs="Times New Roman"/>
          <w:b/>
        </w:rPr>
        <w:t>New Business</w:t>
      </w:r>
    </w:p>
    <w:p w14:paraId="44F290C8" w14:textId="77777777" w:rsidR="00733FCD" w:rsidRPr="00874610" w:rsidRDefault="00733FCD" w:rsidP="00733FCD">
      <w:pPr>
        <w:jc w:val="both"/>
        <w:rPr>
          <w:rFonts w:ascii="Times New Roman" w:hAnsi="Times New Roman" w:cs="Times New Roman"/>
          <w:b/>
        </w:rPr>
      </w:pPr>
    </w:p>
    <w:p w14:paraId="64504258" w14:textId="10E0676A" w:rsidR="00036B2F" w:rsidRPr="00874610" w:rsidRDefault="00036B2F" w:rsidP="00907AC9">
      <w:pPr>
        <w:pStyle w:val="ListParagraph"/>
        <w:numPr>
          <w:ilvl w:val="0"/>
          <w:numId w:val="21"/>
        </w:numPr>
        <w:rPr>
          <w:rFonts w:ascii="Times New Roman" w:hAnsi="Times New Roman" w:cs="Times New Roman"/>
          <w:b/>
          <w:bCs/>
        </w:rPr>
      </w:pPr>
      <w:r w:rsidRPr="00874610">
        <w:rPr>
          <w:rFonts w:ascii="Times New Roman" w:hAnsi="Times New Roman" w:cs="Times New Roman"/>
          <w:b/>
          <w:bCs/>
        </w:rPr>
        <w:t>Rules Course</w:t>
      </w:r>
      <w:r w:rsidR="00733FCD" w:rsidRPr="00874610">
        <w:rPr>
          <w:rFonts w:ascii="Times New Roman" w:hAnsi="Times New Roman" w:cs="Times New Roman"/>
          <w:b/>
          <w:bCs/>
        </w:rPr>
        <w:t xml:space="preserve">: </w:t>
      </w:r>
      <w:r w:rsidR="00733FCD" w:rsidRPr="00874610">
        <w:rPr>
          <w:rFonts w:ascii="Times New Roman" w:hAnsi="Times New Roman" w:cs="Times New Roman"/>
        </w:rPr>
        <w:t xml:space="preserve">Rules course is completed. Jay Groves and Dayna Bolton-Barnes both </w:t>
      </w:r>
      <w:r w:rsidR="001973B3">
        <w:rPr>
          <w:rFonts w:ascii="Times New Roman" w:hAnsi="Times New Roman" w:cs="Times New Roman"/>
        </w:rPr>
        <w:t>volunteered</w:t>
      </w:r>
      <w:r w:rsidR="00733FCD" w:rsidRPr="00874610">
        <w:rPr>
          <w:rFonts w:ascii="Times New Roman" w:hAnsi="Times New Roman" w:cs="Times New Roman"/>
        </w:rPr>
        <w:t xml:space="preserve"> to review test questions.</w:t>
      </w:r>
      <w:r w:rsidR="001973B3">
        <w:rPr>
          <w:rFonts w:ascii="Times New Roman" w:hAnsi="Times New Roman" w:cs="Times New Roman"/>
        </w:rPr>
        <w:t xml:space="preserve"> </w:t>
      </w:r>
      <w:r w:rsidR="001973B3" w:rsidRPr="001973B3">
        <w:rPr>
          <w:rFonts w:ascii="Times New Roman" w:hAnsi="Times New Roman" w:cs="Times New Roman"/>
        </w:rPr>
        <w:t>No further action needed or taken on this matter.</w:t>
      </w:r>
    </w:p>
    <w:p w14:paraId="5A6FCC82" w14:textId="77777777" w:rsidR="00733FCD" w:rsidRPr="00874610" w:rsidRDefault="00733FCD" w:rsidP="00733FCD">
      <w:pPr>
        <w:ind w:left="720"/>
        <w:rPr>
          <w:rFonts w:ascii="Times New Roman" w:hAnsi="Times New Roman" w:cs="Times New Roman"/>
          <w:b/>
          <w:bCs/>
        </w:rPr>
      </w:pPr>
    </w:p>
    <w:p w14:paraId="02139E82" w14:textId="10D6781F" w:rsidR="00733FCD" w:rsidRDefault="00036B2F" w:rsidP="00907AC9">
      <w:pPr>
        <w:pStyle w:val="ListParagraph"/>
        <w:numPr>
          <w:ilvl w:val="0"/>
          <w:numId w:val="21"/>
        </w:numPr>
        <w:rPr>
          <w:rFonts w:ascii="Times New Roman" w:hAnsi="Times New Roman" w:cs="Times New Roman"/>
        </w:rPr>
      </w:pPr>
      <w:r w:rsidRPr="00874610">
        <w:rPr>
          <w:rFonts w:ascii="Times New Roman" w:hAnsi="Times New Roman" w:cs="Times New Roman"/>
          <w:b/>
          <w:bCs/>
        </w:rPr>
        <w:t>Privilege to do venous lower leg ulcers by DPM</w:t>
      </w:r>
      <w:r w:rsidR="00733FCD" w:rsidRPr="00874610">
        <w:rPr>
          <w:rFonts w:ascii="Times New Roman" w:hAnsi="Times New Roman" w:cs="Times New Roman"/>
          <w:b/>
          <w:bCs/>
        </w:rPr>
        <w:t>:</w:t>
      </w:r>
      <w:r w:rsidR="00733FCD" w:rsidRPr="00874610">
        <w:rPr>
          <w:rFonts w:ascii="Times New Roman" w:hAnsi="Times New Roman" w:cs="Times New Roman"/>
        </w:rPr>
        <w:t xml:space="preserve"> Podiatrists licensed to treat the foot are not licensed to treat any leg ulcers.  Podiatrists with the Advanced license, including both </w:t>
      </w:r>
      <w:r w:rsidR="00733FCD" w:rsidRPr="00874610">
        <w:rPr>
          <w:rFonts w:ascii="Times New Roman" w:hAnsi="Times New Roman" w:cs="Times New Roman"/>
        </w:rPr>
        <w:lastRenderedPageBreak/>
        <w:t xml:space="preserve">Conservative and Surgical treatment of the ankle, are licensed to treat venous leg ulcers. </w:t>
      </w:r>
      <w:r w:rsidR="001973B3" w:rsidRPr="001973B3">
        <w:rPr>
          <w:rFonts w:ascii="Times New Roman" w:hAnsi="Times New Roman" w:cs="Times New Roman"/>
        </w:rPr>
        <w:t>No further action needed or taken on this matter.</w:t>
      </w:r>
    </w:p>
    <w:p w14:paraId="1B76A958" w14:textId="77777777" w:rsidR="001973B3" w:rsidRPr="001973B3" w:rsidRDefault="001973B3" w:rsidP="001973B3">
      <w:pPr>
        <w:pStyle w:val="ListParagraph"/>
        <w:rPr>
          <w:rFonts w:ascii="Times New Roman" w:hAnsi="Times New Roman" w:cs="Times New Roman"/>
        </w:rPr>
      </w:pPr>
    </w:p>
    <w:p w14:paraId="0ECAF71C" w14:textId="77777777" w:rsidR="001973B3" w:rsidRPr="00874610" w:rsidRDefault="001973B3" w:rsidP="001973B3">
      <w:pPr>
        <w:pStyle w:val="ListParagraph"/>
        <w:ind w:left="630"/>
        <w:rPr>
          <w:rFonts w:ascii="Times New Roman" w:hAnsi="Times New Roman" w:cs="Times New Roman"/>
        </w:rPr>
      </w:pPr>
    </w:p>
    <w:p w14:paraId="219B4BDB" w14:textId="71AC7473" w:rsidR="00733FCD" w:rsidRDefault="00036B2F" w:rsidP="00907AC9">
      <w:pPr>
        <w:pStyle w:val="ListParagraph"/>
        <w:numPr>
          <w:ilvl w:val="0"/>
          <w:numId w:val="21"/>
        </w:numPr>
        <w:rPr>
          <w:rFonts w:ascii="Times New Roman" w:hAnsi="Times New Roman" w:cs="Times New Roman"/>
        </w:rPr>
      </w:pPr>
      <w:r w:rsidRPr="00874610">
        <w:rPr>
          <w:rFonts w:ascii="Times New Roman" w:hAnsi="Times New Roman" w:cs="Times New Roman"/>
          <w:b/>
          <w:bCs/>
        </w:rPr>
        <w:t>Feet amputation</w:t>
      </w:r>
      <w:r w:rsidR="00733FCD" w:rsidRPr="00874610">
        <w:rPr>
          <w:rFonts w:ascii="Times New Roman" w:hAnsi="Times New Roman" w:cs="Times New Roman"/>
          <w:b/>
          <w:bCs/>
        </w:rPr>
        <w:t xml:space="preserve">: </w:t>
      </w:r>
      <w:r w:rsidR="00733FCD" w:rsidRPr="00874610">
        <w:rPr>
          <w:rFonts w:ascii="Times New Roman" w:hAnsi="Times New Roman" w:cs="Times New Roman"/>
        </w:rPr>
        <w:t xml:space="preserve">Dr Elliott received a question from LCMC staff member asking if podiatrists can only perform amputations on patients that have been admitted to the hospital or can podiatrists perform amputations on patients in the outpatient setting. Dr Culotta requests that a detailed question be officially submitted by the interested party to LSBME by email to Dr Culotta.  Dr Elliott will inform the LCMC staff member.  </w:t>
      </w:r>
      <w:r w:rsidR="001973B3" w:rsidRPr="001973B3">
        <w:rPr>
          <w:rFonts w:ascii="Times New Roman" w:hAnsi="Times New Roman" w:cs="Times New Roman"/>
        </w:rPr>
        <w:t>No further action needed or taken on this matter.</w:t>
      </w:r>
    </w:p>
    <w:p w14:paraId="2258F01B" w14:textId="77777777" w:rsidR="001973B3" w:rsidRPr="00874610" w:rsidRDefault="001973B3" w:rsidP="001973B3">
      <w:pPr>
        <w:pStyle w:val="ListParagraph"/>
        <w:ind w:left="630"/>
        <w:rPr>
          <w:rFonts w:ascii="Times New Roman" w:hAnsi="Times New Roman" w:cs="Times New Roman"/>
        </w:rPr>
      </w:pPr>
    </w:p>
    <w:p w14:paraId="44BA0C72" w14:textId="764B31AA" w:rsidR="00036B2F" w:rsidRPr="001973B3" w:rsidRDefault="00036B2F" w:rsidP="00907AC9">
      <w:pPr>
        <w:numPr>
          <w:ilvl w:val="0"/>
          <w:numId w:val="21"/>
        </w:numPr>
        <w:rPr>
          <w:rFonts w:ascii="Times New Roman" w:hAnsi="Times New Roman" w:cs="Times New Roman"/>
          <w:b/>
          <w:bCs/>
        </w:rPr>
      </w:pPr>
      <w:r w:rsidRPr="00874610">
        <w:rPr>
          <w:rFonts w:ascii="Times New Roman" w:hAnsi="Times New Roman" w:cs="Times New Roman"/>
          <w:b/>
          <w:bCs/>
        </w:rPr>
        <w:t>DPMs supervision</w:t>
      </w:r>
      <w:r w:rsidR="00733FCD" w:rsidRPr="00874610">
        <w:rPr>
          <w:rFonts w:ascii="Times New Roman" w:hAnsi="Times New Roman" w:cs="Times New Roman"/>
          <w:b/>
          <w:bCs/>
        </w:rPr>
        <w:t xml:space="preserve">: </w:t>
      </w:r>
      <w:r w:rsidR="00733FCD" w:rsidRPr="00874610">
        <w:rPr>
          <w:rFonts w:ascii="Times New Roman" w:hAnsi="Times New Roman" w:cs="Times New Roman"/>
        </w:rPr>
        <w:t>Discussion regarding DPM supervision of Physician Assistant and Nurse Practitioner.</w:t>
      </w:r>
      <w:r w:rsidR="001973B3">
        <w:rPr>
          <w:rFonts w:ascii="Times New Roman" w:hAnsi="Times New Roman" w:cs="Times New Roman"/>
        </w:rPr>
        <w:t xml:space="preserve"> </w:t>
      </w:r>
      <w:r w:rsidR="001973B3" w:rsidRPr="001973B3">
        <w:rPr>
          <w:rFonts w:ascii="Times New Roman" w:hAnsi="Times New Roman" w:cs="Times New Roman"/>
        </w:rPr>
        <w:t>No further action needed or taken on this matter.</w:t>
      </w:r>
    </w:p>
    <w:p w14:paraId="0A9D15A3" w14:textId="77777777" w:rsidR="001973B3" w:rsidRDefault="001973B3" w:rsidP="001973B3">
      <w:pPr>
        <w:pStyle w:val="ListParagraph"/>
        <w:rPr>
          <w:rFonts w:ascii="Times New Roman" w:hAnsi="Times New Roman" w:cs="Times New Roman"/>
          <w:b/>
          <w:bCs/>
        </w:rPr>
      </w:pPr>
    </w:p>
    <w:p w14:paraId="1FA7FCE1" w14:textId="77777777" w:rsidR="001973B3" w:rsidRPr="00874610" w:rsidRDefault="001973B3" w:rsidP="001973B3">
      <w:pPr>
        <w:ind w:left="630"/>
        <w:rPr>
          <w:rFonts w:ascii="Times New Roman" w:hAnsi="Times New Roman" w:cs="Times New Roman"/>
          <w:b/>
          <w:bCs/>
        </w:rPr>
      </w:pPr>
    </w:p>
    <w:p w14:paraId="25460744" w14:textId="2CDF2834" w:rsidR="00733FCD" w:rsidRPr="00F207CB" w:rsidRDefault="00036B2F" w:rsidP="00F207CB">
      <w:pPr>
        <w:pStyle w:val="ListParagraph"/>
        <w:numPr>
          <w:ilvl w:val="0"/>
          <w:numId w:val="21"/>
        </w:numPr>
        <w:rPr>
          <w:rFonts w:ascii="Times New Roman" w:hAnsi="Times New Roman" w:cs="Times New Roman"/>
        </w:rPr>
      </w:pPr>
      <w:r w:rsidRPr="00874610">
        <w:rPr>
          <w:rFonts w:ascii="Times New Roman" w:hAnsi="Times New Roman" w:cs="Times New Roman"/>
          <w:b/>
          <w:bCs/>
        </w:rPr>
        <w:t>Committee appointments</w:t>
      </w:r>
      <w:r w:rsidR="00733FCD" w:rsidRPr="00874610">
        <w:rPr>
          <w:rFonts w:ascii="Times New Roman" w:hAnsi="Times New Roman" w:cs="Times New Roman"/>
          <w:b/>
          <w:bCs/>
        </w:rPr>
        <w:t xml:space="preserve">: </w:t>
      </w:r>
      <w:r w:rsidR="00733FCD" w:rsidRPr="00874610">
        <w:rPr>
          <w:rFonts w:ascii="Times New Roman" w:hAnsi="Times New Roman" w:cs="Times New Roman"/>
        </w:rPr>
        <w:t xml:space="preserve">Chair – William Dabdoub announces his retirement on March 31, 2023. </w:t>
      </w:r>
      <w:r w:rsidR="00F207CB" w:rsidRPr="00F207CB">
        <w:rPr>
          <w:rFonts w:ascii="Times New Roman" w:hAnsi="Times New Roman" w:cs="Times New Roman"/>
        </w:rPr>
        <w:t>New podiatry committee member needed to replace Dr Dabdoub.  Geographic diversity residing and practicing in Louisiana is encouraged.  Applicants to submit their CV to Dr. Culotta. The 6</w:t>
      </w:r>
      <w:r w:rsidR="00F207CB" w:rsidRPr="00F207CB">
        <w:rPr>
          <w:rFonts w:ascii="Times New Roman" w:hAnsi="Times New Roman" w:cs="Times New Roman"/>
          <w:vertAlign w:val="superscript"/>
        </w:rPr>
        <w:t>th</w:t>
      </w:r>
      <w:r w:rsidR="00F207CB" w:rsidRPr="00F207CB">
        <w:rPr>
          <w:rFonts w:ascii="Times New Roman" w:hAnsi="Times New Roman" w:cs="Times New Roman"/>
        </w:rPr>
        <w:t xml:space="preserve"> member of the committee, orthopedic surgeon specializing in the foot, has been appointed. </w:t>
      </w:r>
      <w:r w:rsidR="00733FCD" w:rsidRPr="00F207CB">
        <w:rPr>
          <w:rFonts w:ascii="Times New Roman" w:hAnsi="Times New Roman" w:cs="Times New Roman"/>
        </w:rPr>
        <w:t xml:space="preserve"> Denise Lea Elliott, DPM is nominated and voted in as the new chair of the Podiatry Advisory Committee</w:t>
      </w:r>
    </w:p>
    <w:p w14:paraId="307C4C14" w14:textId="2E8345C5" w:rsidR="00036B2F" w:rsidRPr="00874610" w:rsidRDefault="00036B2F" w:rsidP="00733FCD">
      <w:pPr>
        <w:ind w:left="720"/>
        <w:rPr>
          <w:rFonts w:ascii="Times New Roman" w:hAnsi="Times New Roman" w:cs="Times New Roman"/>
          <w:b/>
          <w:bCs/>
        </w:rPr>
      </w:pPr>
    </w:p>
    <w:p w14:paraId="1C1A10B3" w14:textId="189536E1" w:rsidR="00CC38E0" w:rsidRPr="00874610" w:rsidRDefault="00733FCD" w:rsidP="00874610">
      <w:pPr>
        <w:pStyle w:val="ListParagraph"/>
        <w:numPr>
          <w:ilvl w:val="0"/>
          <w:numId w:val="21"/>
        </w:numPr>
        <w:rPr>
          <w:rFonts w:ascii="Times New Roman" w:hAnsi="Times New Roman" w:cs="Times New Roman"/>
        </w:rPr>
      </w:pPr>
      <w:r w:rsidRPr="00874610">
        <w:rPr>
          <w:rFonts w:ascii="Times New Roman" w:hAnsi="Times New Roman" w:cs="Times New Roman"/>
          <w:b/>
          <w:bCs/>
        </w:rPr>
        <w:t>Next meeting</w:t>
      </w:r>
      <w:r w:rsidRPr="00874610">
        <w:rPr>
          <w:rFonts w:ascii="Times New Roman" w:hAnsi="Times New Roman" w:cs="Times New Roman"/>
        </w:rPr>
        <w:t xml:space="preserve">: Monday 3/13/23 at </w:t>
      </w:r>
      <w:r w:rsidR="00907AC9" w:rsidRPr="00874610">
        <w:rPr>
          <w:rFonts w:ascii="Times New Roman" w:hAnsi="Times New Roman" w:cs="Times New Roman"/>
        </w:rPr>
        <w:t>5 pm</w:t>
      </w:r>
      <w:r w:rsidR="00874610" w:rsidRPr="00874610">
        <w:rPr>
          <w:rFonts w:ascii="Times New Roman" w:hAnsi="Times New Roman" w:cs="Times New Roman"/>
        </w:rPr>
        <w:t>.</w:t>
      </w:r>
    </w:p>
    <w:p w14:paraId="0D1747EE" w14:textId="77777777" w:rsidR="00B1503D" w:rsidRPr="00874610" w:rsidRDefault="00B1503D" w:rsidP="00FB7C13">
      <w:pPr>
        <w:pStyle w:val="ListParagraph"/>
        <w:rPr>
          <w:rFonts w:ascii="Times New Roman" w:hAnsi="Times New Roman" w:cs="Times New Roman"/>
        </w:rPr>
      </w:pPr>
      <w:bookmarkStart w:id="2" w:name="_Hlk89499074"/>
    </w:p>
    <w:p w14:paraId="17904464" w14:textId="77777777" w:rsidR="00B1503D" w:rsidRPr="00874610" w:rsidRDefault="00B1503D" w:rsidP="00FB7C13">
      <w:pPr>
        <w:pStyle w:val="ListParagraph"/>
        <w:rPr>
          <w:rFonts w:ascii="Times New Roman" w:hAnsi="Times New Roman" w:cs="Times New Roman"/>
        </w:rPr>
      </w:pPr>
    </w:p>
    <w:p w14:paraId="508DC42B" w14:textId="512F1D9F" w:rsidR="00FB7C13" w:rsidRPr="00874610" w:rsidRDefault="00FB7C13" w:rsidP="00FB7C13">
      <w:pPr>
        <w:pStyle w:val="ListParagraph"/>
        <w:rPr>
          <w:rFonts w:ascii="Times New Roman" w:hAnsi="Times New Roman" w:cs="Times New Roman"/>
        </w:rPr>
      </w:pPr>
      <w:r w:rsidRPr="00874610">
        <w:rPr>
          <w:rFonts w:ascii="Times New Roman" w:hAnsi="Times New Roman" w:cs="Times New Roman"/>
        </w:rPr>
        <w:t>Adjourn</w:t>
      </w:r>
      <w:bookmarkEnd w:id="2"/>
    </w:p>
    <w:sectPr w:rsidR="00FB7C13" w:rsidRPr="0087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2F"/>
    <w:multiLevelType w:val="hybridMultilevel"/>
    <w:tmpl w:val="11DCA7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D4FC9"/>
    <w:multiLevelType w:val="hybridMultilevel"/>
    <w:tmpl w:val="440E2C14"/>
    <w:lvl w:ilvl="0" w:tplc="7EAE53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30E"/>
    <w:multiLevelType w:val="hybridMultilevel"/>
    <w:tmpl w:val="2740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04E2"/>
    <w:multiLevelType w:val="hybridMultilevel"/>
    <w:tmpl w:val="9D987F26"/>
    <w:lvl w:ilvl="0" w:tplc="CC9282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69F5"/>
    <w:multiLevelType w:val="hybridMultilevel"/>
    <w:tmpl w:val="6E60E876"/>
    <w:lvl w:ilvl="0" w:tplc="D2D49B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50A6"/>
    <w:multiLevelType w:val="hybridMultilevel"/>
    <w:tmpl w:val="DAE0456E"/>
    <w:lvl w:ilvl="0" w:tplc="D9B828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16EC4"/>
    <w:multiLevelType w:val="hybridMultilevel"/>
    <w:tmpl w:val="246CCCA6"/>
    <w:lvl w:ilvl="0" w:tplc="13027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A1918"/>
    <w:multiLevelType w:val="hybridMultilevel"/>
    <w:tmpl w:val="B06CA3F0"/>
    <w:lvl w:ilvl="0" w:tplc="D9B82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54F28"/>
    <w:multiLevelType w:val="hybridMultilevel"/>
    <w:tmpl w:val="9C5E4B3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DB2D7B"/>
    <w:multiLevelType w:val="hybridMultilevel"/>
    <w:tmpl w:val="0348592E"/>
    <w:lvl w:ilvl="0" w:tplc="C102E6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329F4"/>
    <w:multiLevelType w:val="hybridMultilevel"/>
    <w:tmpl w:val="6D7E05C8"/>
    <w:lvl w:ilvl="0" w:tplc="95F20D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32AAC"/>
    <w:multiLevelType w:val="hybridMultilevel"/>
    <w:tmpl w:val="EFE0276E"/>
    <w:lvl w:ilvl="0" w:tplc="DFC648C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0049A"/>
    <w:multiLevelType w:val="hybridMultilevel"/>
    <w:tmpl w:val="62000544"/>
    <w:lvl w:ilvl="0" w:tplc="7EAE53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C5E20"/>
    <w:multiLevelType w:val="hybridMultilevel"/>
    <w:tmpl w:val="7DEAF5F2"/>
    <w:lvl w:ilvl="0" w:tplc="E520A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351493"/>
    <w:multiLevelType w:val="hybridMultilevel"/>
    <w:tmpl w:val="EA5EDCD6"/>
    <w:lvl w:ilvl="0" w:tplc="7EAE53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23478"/>
    <w:multiLevelType w:val="hybridMultilevel"/>
    <w:tmpl w:val="1844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34EAE"/>
    <w:multiLevelType w:val="hybridMultilevel"/>
    <w:tmpl w:val="5DB677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4A3A17"/>
    <w:multiLevelType w:val="hybridMultilevel"/>
    <w:tmpl w:val="2806F9B0"/>
    <w:lvl w:ilvl="0" w:tplc="7750AF16">
      <w:start w:val="1"/>
      <w:numFmt w:val="decimal"/>
      <w:lvlText w:val="%1."/>
      <w:lvlJc w:val="left"/>
      <w:pPr>
        <w:ind w:left="630" w:hanging="360"/>
      </w:pPr>
      <w:rPr>
        <w:rFonts w:hint="default"/>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AF43188"/>
    <w:multiLevelType w:val="hybridMultilevel"/>
    <w:tmpl w:val="47EEF83E"/>
    <w:lvl w:ilvl="0" w:tplc="CFC65F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80351"/>
    <w:multiLevelType w:val="hybridMultilevel"/>
    <w:tmpl w:val="DBDC24AA"/>
    <w:lvl w:ilvl="0" w:tplc="5DC00B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5E90"/>
    <w:multiLevelType w:val="hybridMultilevel"/>
    <w:tmpl w:val="1CAA0FC2"/>
    <w:lvl w:ilvl="0" w:tplc="3E70DC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62870">
    <w:abstractNumId w:val="10"/>
  </w:num>
  <w:num w:numId="2" w16cid:durableId="1126972034">
    <w:abstractNumId w:val="5"/>
  </w:num>
  <w:num w:numId="3" w16cid:durableId="1519389094">
    <w:abstractNumId w:val="16"/>
  </w:num>
  <w:num w:numId="4" w16cid:durableId="614138760">
    <w:abstractNumId w:val="1"/>
  </w:num>
  <w:num w:numId="5" w16cid:durableId="2133593026">
    <w:abstractNumId w:val="14"/>
  </w:num>
  <w:num w:numId="6" w16cid:durableId="1839491375">
    <w:abstractNumId w:val="9"/>
  </w:num>
  <w:num w:numId="7" w16cid:durableId="837112132">
    <w:abstractNumId w:val="11"/>
  </w:num>
  <w:num w:numId="8" w16cid:durableId="1114060659">
    <w:abstractNumId w:val="20"/>
  </w:num>
  <w:num w:numId="9" w16cid:durableId="796945409">
    <w:abstractNumId w:val="12"/>
  </w:num>
  <w:num w:numId="10" w16cid:durableId="1757244485">
    <w:abstractNumId w:val="2"/>
  </w:num>
  <w:num w:numId="11" w16cid:durableId="185019287">
    <w:abstractNumId w:val="15"/>
  </w:num>
  <w:num w:numId="12" w16cid:durableId="1399085114">
    <w:abstractNumId w:val="19"/>
  </w:num>
  <w:num w:numId="13" w16cid:durableId="1793749838">
    <w:abstractNumId w:val="18"/>
  </w:num>
  <w:num w:numId="14" w16cid:durableId="758214975">
    <w:abstractNumId w:val="8"/>
  </w:num>
  <w:num w:numId="15" w16cid:durableId="355695389">
    <w:abstractNumId w:val="3"/>
  </w:num>
  <w:num w:numId="16" w16cid:durableId="1434125698">
    <w:abstractNumId w:val="7"/>
  </w:num>
  <w:num w:numId="17" w16cid:durableId="377975144">
    <w:abstractNumId w:val="4"/>
  </w:num>
  <w:num w:numId="18" w16cid:durableId="1533569127">
    <w:abstractNumId w:val="6"/>
  </w:num>
  <w:num w:numId="19" w16cid:durableId="1888761983">
    <w:abstractNumId w:val="0"/>
  </w:num>
  <w:num w:numId="20" w16cid:durableId="398289210">
    <w:abstractNumId w:val="13"/>
  </w:num>
  <w:num w:numId="21" w16cid:durableId="1038106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6763"/>
    <w:rsid w:val="00017846"/>
    <w:rsid w:val="00020175"/>
    <w:rsid w:val="00036B2F"/>
    <w:rsid w:val="0004262D"/>
    <w:rsid w:val="00086912"/>
    <w:rsid w:val="000D0A77"/>
    <w:rsid w:val="000D5A86"/>
    <w:rsid w:val="00106585"/>
    <w:rsid w:val="00114336"/>
    <w:rsid w:val="00136C4D"/>
    <w:rsid w:val="00143867"/>
    <w:rsid w:val="00157B45"/>
    <w:rsid w:val="00184758"/>
    <w:rsid w:val="00192D7E"/>
    <w:rsid w:val="00192F9C"/>
    <w:rsid w:val="0019543A"/>
    <w:rsid w:val="001973B3"/>
    <w:rsid w:val="001A5A81"/>
    <w:rsid w:val="001A5A9C"/>
    <w:rsid w:val="001B2182"/>
    <w:rsid w:val="001B48EB"/>
    <w:rsid w:val="001B74DF"/>
    <w:rsid w:val="001D2824"/>
    <w:rsid w:val="001F2F0D"/>
    <w:rsid w:val="001F4032"/>
    <w:rsid w:val="002079DA"/>
    <w:rsid w:val="002424F8"/>
    <w:rsid w:val="0026687A"/>
    <w:rsid w:val="00280013"/>
    <w:rsid w:val="002D03FC"/>
    <w:rsid w:val="002F0DAB"/>
    <w:rsid w:val="00323726"/>
    <w:rsid w:val="00342309"/>
    <w:rsid w:val="00375778"/>
    <w:rsid w:val="003942BF"/>
    <w:rsid w:val="003C713C"/>
    <w:rsid w:val="003E515C"/>
    <w:rsid w:val="003F06DC"/>
    <w:rsid w:val="0040779F"/>
    <w:rsid w:val="00424201"/>
    <w:rsid w:val="004541A4"/>
    <w:rsid w:val="004621AD"/>
    <w:rsid w:val="0047613E"/>
    <w:rsid w:val="00476DCA"/>
    <w:rsid w:val="00482813"/>
    <w:rsid w:val="00486B00"/>
    <w:rsid w:val="004A6C1C"/>
    <w:rsid w:val="004B7B24"/>
    <w:rsid w:val="004D4853"/>
    <w:rsid w:val="004F780E"/>
    <w:rsid w:val="0050496D"/>
    <w:rsid w:val="00521A41"/>
    <w:rsid w:val="00527024"/>
    <w:rsid w:val="00553FE6"/>
    <w:rsid w:val="005551DA"/>
    <w:rsid w:val="00575734"/>
    <w:rsid w:val="005A43A9"/>
    <w:rsid w:val="005B4749"/>
    <w:rsid w:val="005C2A0E"/>
    <w:rsid w:val="00695246"/>
    <w:rsid w:val="006C6FA7"/>
    <w:rsid w:val="006E5170"/>
    <w:rsid w:val="006F0174"/>
    <w:rsid w:val="006F4FE4"/>
    <w:rsid w:val="00723AE9"/>
    <w:rsid w:val="00733FCD"/>
    <w:rsid w:val="00745BE1"/>
    <w:rsid w:val="00756B90"/>
    <w:rsid w:val="00761879"/>
    <w:rsid w:val="007A2CAD"/>
    <w:rsid w:val="007A5061"/>
    <w:rsid w:val="007F6763"/>
    <w:rsid w:val="008512CB"/>
    <w:rsid w:val="00874610"/>
    <w:rsid w:val="0088419A"/>
    <w:rsid w:val="0090214F"/>
    <w:rsid w:val="00907AC9"/>
    <w:rsid w:val="00911349"/>
    <w:rsid w:val="009123B6"/>
    <w:rsid w:val="00946E4B"/>
    <w:rsid w:val="009A093E"/>
    <w:rsid w:val="009A56C3"/>
    <w:rsid w:val="00A14A8B"/>
    <w:rsid w:val="00AD57E3"/>
    <w:rsid w:val="00AE457D"/>
    <w:rsid w:val="00AF5C35"/>
    <w:rsid w:val="00B1085B"/>
    <w:rsid w:val="00B1503D"/>
    <w:rsid w:val="00B425E9"/>
    <w:rsid w:val="00B60FF4"/>
    <w:rsid w:val="00B75FAC"/>
    <w:rsid w:val="00B85DCA"/>
    <w:rsid w:val="00BA4633"/>
    <w:rsid w:val="00BC5BF8"/>
    <w:rsid w:val="00BE37BD"/>
    <w:rsid w:val="00C45F09"/>
    <w:rsid w:val="00C63F1D"/>
    <w:rsid w:val="00C8076A"/>
    <w:rsid w:val="00CC38E0"/>
    <w:rsid w:val="00CD1ECF"/>
    <w:rsid w:val="00CE6D4E"/>
    <w:rsid w:val="00D82060"/>
    <w:rsid w:val="00D92F7C"/>
    <w:rsid w:val="00DC0354"/>
    <w:rsid w:val="00DD6F49"/>
    <w:rsid w:val="00DE43E4"/>
    <w:rsid w:val="00DE5188"/>
    <w:rsid w:val="00DE61D8"/>
    <w:rsid w:val="00E03DFB"/>
    <w:rsid w:val="00E146F5"/>
    <w:rsid w:val="00E16E89"/>
    <w:rsid w:val="00E21463"/>
    <w:rsid w:val="00E660DB"/>
    <w:rsid w:val="00E8509D"/>
    <w:rsid w:val="00E86C0A"/>
    <w:rsid w:val="00EE3B9A"/>
    <w:rsid w:val="00F0029B"/>
    <w:rsid w:val="00F12F74"/>
    <w:rsid w:val="00F207CB"/>
    <w:rsid w:val="00F53CFA"/>
    <w:rsid w:val="00F76E03"/>
    <w:rsid w:val="00F913F6"/>
    <w:rsid w:val="00FB26F8"/>
    <w:rsid w:val="00FB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8EDC"/>
  <w15:docId w15:val="{AB54FC22-0870-47E1-809A-7C3A1BA7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E3"/>
    <w:pPr>
      <w:ind w:left="720"/>
      <w:contextualSpacing/>
    </w:pPr>
  </w:style>
  <w:style w:type="paragraph" w:customStyle="1" w:styleId="Default">
    <w:name w:val="Default"/>
    <w:rsid w:val="00756B90"/>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4621AD"/>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621AD"/>
    <w:rPr>
      <w:rFonts w:ascii="Arial" w:eastAsia="Arial" w:hAnsi="Arial" w:cs="Arial"/>
      <w:sz w:val="22"/>
      <w:szCs w:val="22"/>
      <w:lang w:bidi="en-US"/>
    </w:rPr>
  </w:style>
  <w:style w:type="table" w:styleId="TableGrid">
    <w:name w:val="Table Grid"/>
    <w:basedOn w:val="TableNormal"/>
    <w:uiPriority w:val="39"/>
    <w:rsid w:val="005C2A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comment@lsbme.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Janani</dc:creator>
  <cp:keywords/>
  <dc:description/>
  <cp:lastModifiedBy>Olivia Pelong</cp:lastModifiedBy>
  <cp:revision>3</cp:revision>
  <cp:lastPrinted>2021-12-10T13:20:00Z</cp:lastPrinted>
  <dcterms:created xsi:type="dcterms:W3CDTF">2023-03-13T12:15:00Z</dcterms:created>
  <dcterms:modified xsi:type="dcterms:W3CDTF">2023-03-13T16:20:00Z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4a92df621b6fea6c420e082bcc5906b9c9bb820826ce1cf2e298c6394ba7fe89</vt:lpwstr>
  </property>
</Properties>
</file>